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F59DE">
      <w:pPr>
        <w:rPr>
          <w:color w:val="FF0000"/>
        </w:rPr>
      </w:pPr>
      <w:r w:rsidRPr="004F59DE">
        <w:rPr>
          <w:color w:val="FF0000"/>
        </w:rPr>
        <w:fldChar w:fldCharType="begin"/>
      </w:r>
      <w:r w:rsidRPr="004F59DE">
        <w:rPr>
          <w:color w:val="FF0000"/>
        </w:rPr>
        <w:instrText xml:space="preserve"> HYPERLINK "https://twinspace.etwinning.net/131869" </w:instrText>
      </w:r>
      <w:r w:rsidRPr="004F59DE">
        <w:rPr>
          <w:color w:val="FF0000"/>
        </w:rPr>
        <w:fldChar w:fldCharType="separate"/>
      </w:r>
      <w:r w:rsidRPr="004F59DE">
        <w:rPr>
          <w:rStyle w:val="Kpr"/>
          <w:rFonts w:ascii="Arial" w:hAnsi="Arial" w:cs="Arial"/>
          <w:b/>
          <w:bCs/>
          <w:caps/>
          <w:color w:val="FF0000"/>
          <w:sz w:val="18"/>
          <w:szCs w:val="18"/>
          <w:u w:val="none"/>
          <w:bdr w:val="none" w:sz="0" w:space="0" w:color="auto" w:frame="1"/>
        </w:rPr>
        <w:t>A WINTER BEYOND FOUR WALLS / DÖ</w:t>
      </w:r>
      <w:r w:rsidRPr="004F59DE">
        <w:rPr>
          <w:color w:val="FF0000"/>
        </w:rPr>
        <w:fldChar w:fldCharType="end"/>
      </w:r>
      <w:proofErr w:type="gramStart"/>
      <w:r>
        <w:rPr>
          <w:color w:val="FF0000"/>
        </w:rPr>
        <w:t>RT  DUVARIN</w:t>
      </w:r>
      <w:proofErr w:type="gramEnd"/>
      <w:r>
        <w:rPr>
          <w:color w:val="FF0000"/>
        </w:rPr>
        <w:t xml:space="preserve"> ÖTESİNDE  BİR KIŞ</w:t>
      </w:r>
    </w:p>
    <w:p w:rsidR="004F59DE" w:rsidRDefault="004F59DE">
      <w:pPr>
        <w:rPr>
          <w:color w:val="FF0000"/>
        </w:rPr>
      </w:pPr>
      <w:r>
        <w:rPr>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25pt;height:140.25pt">
            <v:imagedata r:id="rId4" o:title="adadc267c_thumb"/>
          </v:shape>
        </w:pict>
      </w:r>
      <w:r>
        <w:rPr>
          <w:color w:val="FF0000"/>
        </w:rPr>
        <w:pict>
          <v:shape id="_x0000_i1027" type="#_x0000_t75" style="width:140.25pt;height:140.25pt">
            <v:imagedata r:id="rId5" o:title="b99b62640_thumb"/>
          </v:shape>
        </w:pict>
      </w:r>
      <w:r>
        <w:rPr>
          <w:color w:val="FF0000"/>
        </w:rPr>
        <w:pict>
          <v:shape id="_x0000_i1028" type="#_x0000_t75" style="width:140.25pt;height:140.25pt">
            <v:imagedata r:id="rId6" o:title="b6b6a7554_thumb"/>
          </v:shape>
        </w:pict>
      </w:r>
    </w:p>
    <w:p w:rsidR="007F54D1" w:rsidRDefault="007F54D1" w:rsidP="007F54D1">
      <w:pPr>
        <w:pStyle w:val="NormalWeb"/>
        <w:spacing w:before="0" w:beforeAutospacing="0" w:after="160" w:afterAutospacing="0"/>
        <w:jc w:val="both"/>
        <w:rPr>
          <w:rFonts w:ascii="Arial" w:hAnsi="Arial" w:cs="Arial"/>
          <w:color w:val="3E454C"/>
        </w:rPr>
      </w:pPr>
      <w:r>
        <w:rPr>
          <w:rFonts w:ascii="Calibri" w:hAnsi="Calibri" w:cs="Calibri"/>
          <w:color w:val="000000"/>
        </w:rPr>
        <w:t xml:space="preserve">“Çocukların hayal güçleri öğrenirken nefes alsın!” sloganıyla kış mevsiminde dört duvarın dışına çıkarak, öğretmen ve öğrencilerin açık havayı eğitim ortamı için daha fazla kullanmalarını ve "öğrenmenin her yerde olabileceği" ilkesini yaygınlaştırmayı hedefledik. Böylece öğrencilerin öğrenim kazanımlarını daha eğlenceli, kalıcı bir şekilde edinmesine ve doğal çevreyle olan bağlarını güçlendirerek çevre okur-yazarlığı eğitimlerine katkı sağladık. Proje amaçlarımıza ulaşmak ve yaymak için ayrıca sınıf seviyelerine uygun web </w:t>
      </w:r>
      <w:proofErr w:type="gramStart"/>
      <w:r>
        <w:rPr>
          <w:rFonts w:ascii="Calibri" w:hAnsi="Calibri" w:cs="Calibri"/>
          <w:color w:val="000000"/>
        </w:rPr>
        <w:t>2.0</w:t>
      </w:r>
      <w:proofErr w:type="gramEnd"/>
      <w:r>
        <w:rPr>
          <w:rFonts w:ascii="Calibri" w:hAnsi="Calibri" w:cs="Calibri"/>
          <w:color w:val="000000"/>
        </w:rPr>
        <w:t xml:space="preserve"> araçlarından yararlandık. Projeye okulumuz 1B Sınıfı Öğretmeni Nuray BOLATBAŞ YILDIZ ve öğrencileri katılmıştır.</w:t>
      </w:r>
      <w:r w:rsidR="00C0088F">
        <w:rPr>
          <w:rFonts w:ascii="Calibri" w:hAnsi="Calibri" w:cs="Calibri"/>
          <w:color w:val="000000"/>
        </w:rPr>
        <w:t xml:space="preserve"> Bu proje ile ulusal kalite </w:t>
      </w:r>
      <w:proofErr w:type="spellStart"/>
      <w:r w:rsidR="00C0088F">
        <w:rPr>
          <w:rFonts w:ascii="Calibri" w:hAnsi="Calibri" w:cs="Calibri"/>
          <w:color w:val="000000"/>
        </w:rPr>
        <w:t>tiketi</w:t>
      </w:r>
      <w:proofErr w:type="spellEnd"/>
      <w:r w:rsidR="00C0088F">
        <w:rPr>
          <w:rFonts w:ascii="Calibri" w:hAnsi="Calibri" w:cs="Calibri"/>
          <w:color w:val="000000"/>
        </w:rPr>
        <w:t xml:space="preserve"> kazanılmış, proje Sabancı Eğitimde İyi Örneklerde sunum hakkı kazanmıştır.</w:t>
      </w:r>
    </w:p>
    <w:p w:rsidR="007F54D1" w:rsidRDefault="007F54D1" w:rsidP="007F54D1">
      <w:pPr>
        <w:pStyle w:val="NormalWeb"/>
        <w:spacing w:before="0" w:beforeAutospacing="0" w:after="160" w:afterAutospacing="0"/>
        <w:jc w:val="both"/>
        <w:rPr>
          <w:rFonts w:ascii="Arial" w:hAnsi="Arial" w:cs="Arial"/>
          <w:color w:val="3E454C"/>
        </w:rPr>
      </w:pPr>
      <w:r>
        <w:rPr>
          <w:rFonts w:ascii="Calibri" w:hAnsi="Calibri" w:cs="Calibri"/>
          <w:b/>
          <w:bCs/>
          <w:color w:val="FF0000"/>
        </w:rPr>
        <w:t>Ulaşılan Sonuçlar:</w:t>
      </w:r>
    </w:p>
    <w:p w:rsidR="007F54D1" w:rsidRDefault="007F54D1" w:rsidP="007F54D1">
      <w:pPr>
        <w:pStyle w:val="NormalWeb"/>
        <w:spacing w:before="0" w:beforeAutospacing="0" w:after="160" w:afterAutospacing="0"/>
        <w:jc w:val="both"/>
        <w:rPr>
          <w:rFonts w:ascii="Arial" w:hAnsi="Arial" w:cs="Arial"/>
          <w:color w:val="3E454C"/>
        </w:rPr>
      </w:pPr>
      <w:r>
        <w:rPr>
          <w:rFonts w:ascii="Calibri" w:hAnsi="Calibri" w:cs="Calibri"/>
          <w:color w:val="000000"/>
        </w:rPr>
        <w:t>1. Öğretmenlerin açık havayı öğrenme ortamı olarak daha fazla kullanmaları</w:t>
      </w:r>
    </w:p>
    <w:p w:rsidR="007F54D1" w:rsidRDefault="007F54D1" w:rsidP="007F54D1">
      <w:pPr>
        <w:pStyle w:val="NormalWeb"/>
        <w:spacing w:before="0" w:beforeAutospacing="0" w:after="160" w:afterAutospacing="0"/>
        <w:jc w:val="both"/>
        <w:rPr>
          <w:rFonts w:ascii="Arial" w:hAnsi="Arial" w:cs="Arial"/>
          <w:color w:val="3E454C"/>
        </w:rPr>
      </w:pPr>
      <w:r>
        <w:rPr>
          <w:rFonts w:ascii="Calibri" w:hAnsi="Calibri" w:cs="Calibri"/>
          <w:color w:val="000000"/>
        </w:rPr>
        <w:t>2. Öğrencilerin okula ve öğrenmeye ilgilerinin artması</w:t>
      </w:r>
    </w:p>
    <w:p w:rsidR="007F54D1" w:rsidRDefault="007F54D1" w:rsidP="007F54D1">
      <w:pPr>
        <w:pStyle w:val="NormalWeb"/>
        <w:spacing w:before="0" w:beforeAutospacing="0" w:after="160" w:afterAutospacing="0"/>
        <w:jc w:val="both"/>
        <w:rPr>
          <w:rFonts w:ascii="Arial" w:hAnsi="Arial" w:cs="Arial"/>
          <w:color w:val="3E454C"/>
        </w:rPr>
      </w:pPr>
      <w:r>
        <w:rPr>
          <w:rFonts w:ascii="Calibri" w:hAnsi="Calibri" w:cs="Calibri"/>
          <w:color w:val="000000"/>
        </w:rPr>
        <w:t>3. Öğrencilerin çevre okuryazarlığı becerileri kazanması</w:t>
      </w:r>
    </w:p>
    <w:p w:rsidR="007F54D1" w:rsidRDefault="007F54D1" w:rsidP="007F54D1">
      <w:pPr>
        <w:pStyle w:val="NormalWeb"/>
        <w:spacing w:before="0" w:beforeAutospacing="0" w:after="160" w:afterAutospacing="0"/>
        <w:jc w:val="both"/>
        <w:rPr>
          <w:rFonts w:ascii="Arial" w:hAnsi="Arial" w:cs="Arial"/>
          <w:color w:val="3E454C"/>
        </w:rPr>
      </w:pPr>
      <w:r>
        <w:rPr>
          <w:rFonts w:ascii="Calibri" w:hAnsi="Calibri" w:cs="Calibri"/>
          <w:color w:val="000000"/>
        </w:rPr>
        <w:t>4. Yaratıcı düşünme ve işbirlikçi öğrenme becerilerinin gelişmesi</w:t>
      </w:r>
    </w:p>
    <w:p w:rsidR="007F54D1" w:rsidRDefault="007F54D1" w:rsidP="007F54D1">
      <w:pPr>
        <w:pStyle w:val="NormalWeb"/>
        <w:spacing w:before="0" w:beforeAutospacing="0" w:after="160" w:afterAutospacing="0"/>
        <w:jc w:val="both"/>
        <w:rPr>
          <w:rFonts w:ascii="Arial" w:hAnsi="Arial" w:cs="Arial"/>
          <w:color w:val="3E454C"/>
        </w:rPr>
      </w:pPr>
      <w:r>
        <w:rPr>
          <w:rFonts w:ascii="Calibri" w:hAnsi="Calibri" w:cs="Calibri"/>
          <w:color w:val="000000"/>
        </w:rPr>
        <w:t>6. Öğretmenler arasında müfredatlar arasında bilgi alışverişinin sağlanması</w:t>
      </w:r>
    </w:p>
    <w:p w:rsidR="007F54D1" w:rsidRDefault="007F54D1" w:rsidP="007F54D1">
      <w:pPr>
        <w:pStyle w:val="NormalWeb"/>
        <w:spacing w:before="0" w:beforeAutospacing="0" w:after="160" w:afterAutospacing="0"/>
        <w:jc w:val="both"/>
        <w:rPr>
          <w:rFonts w:ascii="Arial" w:hAnsi="Arial" w:cs="Arial"/>
          <w:color w:val="3E454C"/>
        </w:rPr>
      </w:pPr>
      <w:r>
        <w:rPr>
          <w:rFonts w:ascii="Calibri" w:hAnsi="Calibri" w:cs="Calibri"/>
          <w:color w:val="000000"/>
        </w:rPr>
        <w:t>7. Okul-aile iş birliğinin sağlanması</w:t>
      </w:r>
    </w:p>
    <w:p w:rsidR="007F54D1" w:rsidRDefault="007F54D1" w:rsidP="007F54D1">
      <w:pPr>
        <w:pStyle w:val="NormalWeb"/>
        <w:spacing w:before="0" w:beforeAutospacing="0" w:after="160" w:afterAutospacing="0"/>
        <w:jc w:val="both"/>
        <w:rPr>
          <w:rFonts w:ascii="Arial" w:hAnsi="Arial" w:cs="Arial"/>
          <w:color w:val="3E454C"/>
        </w:rPr>
      </w:pPr>
      <w:r>
        <w:rPr>
          <w:rFonts w:ascii="Calibri" w:hAnsi="Calibri" w:cs="Calibri"/>
          <w:color w:val="000000"/>
        </w:rPr>
        <w:t xml:space="preserve">8. Web </w:t>
      </w:r>
      <w:proofErr w:type="gramStart"/>
      <w:r>
        <w:rPr>
          <w:rFonts w:ascii="Calibri" w:hAnsi="Calibri" w:cs="Calibri"/>
          <w:color w:val="000000"/>
        </w:rPr>
        <w:t>2.0</w:t>
      </w:r>
      <w:proofErr w:type="gramEnd"/>
      <w:r>
        <w:rPr>
          <w:rFonts w:ascii="Calibri" w:hAnsi="Calibri" w:cs="Calibri"/>
          <w:color w:val="000000"/>
        </w:rPr>
        <w:t xml:space="preserve"> araçlarının aktif kullanımı</w:t>
      </w:r>
    </w:p>
    <w:p w:rsidR="004F59DE" w:rsidRPr="007F54D1" w:rsidRDefault="007F54D1" w:rsidP="007F54D1">
      <w:pPr>
        <w:pStyle w:val="NormalWeb"/>
        <w:spacing w:before="0" w:beforeAutospacing="0" w:after="160" w:afterAutospacing="0"/>
        <w:jc w:val="both"/>
        <w:rPr>
          <w:rFonts w:ascii="Arial" w:hAnsi="Arial" w:cs="Arial"/>
          <w:color w:val="3E454C"/>
        </w:rPr>
      </w:pPr>
      <w:r>
        <w:rPr>
          <w:rFonts w:ascii="Calibri" w:hAnsi="Calibri" w:cs="Calibri"/>
          <w:color w:val="000000"/>
        </w:rPr>
        <w:t>9. “Öğrenmenin her yerde olabileceği” ilkesinin yaygınlaşması</w:t>
      </w:r>
    </w:p>
    <w:p w:rsidR="004F59DE" w:rsidRDefault="004F59DE">
      <w:pPr>
        <w:rPr>
          <w:color w:val="FF0000"/>
        </w:rPr>
      </w:pPr>
    </w:p>
    <w:p w:rsidR="004F59DE" w:rsidRPr="004F59DE" w:rsidRDefault="004F59DE">
      <w:pPr>
        <w:rPr>
          <w:color w:val="FF0000"/>
        </w:rPr>
      </w:pPr>
      <w:r>
        <w:rPr>
          <w:color w:val="FF0000"/>
        </w:rPr>
        <w:pict>
          <v:shape id="_x0000_i1030" type="#_x0000_t75" style="width:140.25pt;height:140.25pt">
            <v:imagedata r:id="rId7" o:title="af8139016_thumb"/>
          </v:shape>
        </w:pict>
      </w:r>
      <w:r>
        <w:rPr>
          <w:color w:val="FF0000"/>
        </w:rPr>
        <w:pict>
          <v:shape id="_x0000_i1029" type="#_x0000_t75" style="width:140.25pt;height:140.25pt">
            <v:imagedata r:id="rId8" o:title="b1864ec40_thumb"/>
          </v:shape>
        </w:pict>
      </w:r>
      <w:r>
        <w:rPr>
          <w:color w:val="FF0000"/>
        </w:rPr>
        <w:pict>
          <v:shape id="_x0000_i1025" type="#_x0000_t75" style="width:140.25pt;height:140.25pt">
            <v:imagedata r:id="rId9" o:title="c17887a8c_thumb"/>
          </v:shape>
        </w:pict>
      </w:r>
    </w:p>
    <w:sectPr w:rsidR="004F59DE" w:rsidRPr="004F59D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F59DE"/>
    <w:rsid w:val="004F59DE"/>
    <w:rsid w:val="007F54D1"/>
    <w:rsid w:val="00C008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F59DE"/>
    <w:rPr>
      <w:color w:val="0000FF"/>
      <w:u w:val="single"/>
    </w:rPr>
  </w:style>
  <w:style w:type="paragraph" w:styleId="NormalWeb">
    <w:name w:val="Normal (Web)"/>
    <w:basedOn w:val="Normal"/>
    <w:uiPriority w:val="99"/>
    <w:unhideWhenUsed/>
    <w:rsid w:val="007F54D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7F54D1"/>
    <w:rPr>
      <w:b/>
      <w:bCs/>
    </w:rPr>
  </w:style>
</w:styles>
</file>

<file path=word/webSettings.xml><?xml version="1.0" encoding="utf-8"?>
<w:webSettings xmlns:r="http://schemas.openxmlformats.org/officeDocument/2006/relationships" xmlns:w="http://schemas.openxmlformats.org/wordprocessingml/2006/main">
  <w:divs>
    <w:div w:id="195902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203</Words>
  <Characters>1163</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3</cp:revision>
  <dcterms:created xsi:type="dcterms:W3CDTF">2023-01-11T09:03:00Z</dcterms:created>
  <dcterms:modified xsi:type="dcterms:W3CDTF">2023-01-11T09:05:00Z</dcterms:modified>
</cp:coreProperties>
</file>